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74" w:rsidRDefault="00D01FA3" w:rsidP="00D31974">
      <w:pPr>
        <w:spacing w:line="257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Кәсіподақтың Түркістан облыстық ұйымының </w:t>
      </w:r>
    </w:p>
    <w:p w:rsidR="00D31974" w:rsidRDefault="00D01FA3" w:rsidP="00D31974">
      <w:pPr>
        <w:spacing w:line="257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әлеуметт</w:t>
      </w:r>
      <w:r w:rsidR="005873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ік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әріптестікті дамыту және әлеуметтік-еңбек құқықтарын қорғау жөніндегі жұмыс</w:t>
      </w:r>
      <w:r w:rsidR="005873B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туралы</w:t>
      </w:r>
    </w:p>
    <w:p w:rsidR="00D01FA3" w:rsidRDefault="00D01FA3" w:rsidP="00D31974">
      <w:pPr>
        <w:spacing w:line="257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АҚПАРАТ </w:t>
      </w:r>
    </w:p>
    <w:p w:rsidR="00D31974" w:rsidRDefault="00D31974" w:rsidP="00175FB1">
      <w:pPr>
        <w:spacing w:after="0" w:line="257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555D8" w:rsidRPr="00D31974" w:rsidRDefault="00D31974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Заманауи талаптарды ескере отырып, әлеуметтік әріптестікті дамытудағы және қызметкерлердің әлеуметтік-еңбек құқықтарын қорғаудағы кәсіподақ ұйымдарының рөлі мен қызметін арттыру Түркістан облыстық ұйымы мен оның филиалдарының, бастауыш ұйымдарының қызметіндегі маңызды құрамдас бөлігі болып табылады. </w:t>
      </w:r>
    </w:p>
    <w:p w:rsidR="000555D8" w:rsidRPr="00A21CD3" w:rsidRDefault="00D31974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kk-KZ"/>
        </w:rPr>
        <w:t>Белгілі чех экономисі О.Шик «</w:t>
      </w:r>
      <w:r w:rsidR="00351860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kk-KZ"/>
        </w:rPr>
        <w:t xml:space="preserve">Әлеуметтік әріптестік </w:t>
      </w:r>
      <w:r w:rsidR="00A75D4B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kk-KZ"/>
        </w:rPr>
        <w:t>келісімге немесе, керісінше, тайталасқа әкелмеуі тиіс.</w:t>
      </w:r>
      <w:r w:rsidR="009F12A4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kk-KZ"/>
        </w:rPr>
        <w:t xml:space="preserve"> Ол нақты жағдайда тараптардың мүдделерін қанағаттандыра алатын бағдар мен уағдаластыққа келісіп, ұйымда, аумақта,салада және жалпы елде </w:t>
      </w:r>
      <w:r w:rsidR="000F5575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kk-KZ"/>
        </w:rPr>
        <w:t>әлеуметтік әлем орната алатын бітімшілікке қол жеткізу тиіс</w:t>
      </w:r>
      <w:r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  <w:lang w:val="kk-KZ"/>
        </w:rPr>
        <w:t xml:space="preserve">» деген екен. </w:t>
      </w:r>
    </w:p>
    <w:p w:rsidR="000F5575" w:rsidRPr="00A21CD3" w:rsidRDefault="000F5575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Әлеуметтік әріптестікті дамыту қызметкерлердің еңбек құқықтарын тиімді қорғаудың кепілі екені сөзсіз.  </w:t>
      </w:r>
    </w:p>
    <w:p w:rsidR="000555D8" w:rsidRPr="00175FB1" w:rsidRDefault="004F2D68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Білім саласы қызметкерлерінің еңбек, әлеуметтік-экономикалық құқықтарын нақты қорғау механизмін айқындайтын негізге алынатын құжаттар</w:t>
      </w:r>
      <w:r w:rsidR="00B64F88" w:rsidRPr="00DA107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:</w:t>
      </w:r>
      <w:r w:rsidR="00A21CD3" w:rsidRPr="00175FB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5F125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білім және ғылым саласы қызметкерлері үшін еңбек жағдайын, жұмыспен қамту және әлеуметтік кепілдіктерді салалық деңгейде белгілеу жөніндегі 2021-2023 жылдарға арналған әлеуметтік әріптестік туралы Салалық келісім,  </w:t>
      </w:r>
      <w:r w:rsidR="00DA107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</w:t>
      </w:r>
      <w:r w:rsidR="003110E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Түркістан облысы адами </w:t>
      </w:r>
      <w:r w:rsidR="007B630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әлеуетті</w:t>
      </w:r>
      <w:r w:rsidR="003110E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дамыту басқармасы</w:t>
      </w:r>
      <w:r w:rsidR="00DA107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» ММ және «</w:t>
      </w:r>
      <w:r w:rsidR="007B630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Қазақстандық салалық білім және ғылым қызметкерлері кәсіподағының Түркістан облыстық ұйымы</w:t>
      </w:r>
      <w:r w:rsidR="00DA107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» ҚБ арасындағы 2021-2023 жылдарға арналған әлеуметтік әріп</w:t>
      </w:r>
      <w:r w:rsidR="003B737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</w:t>
      </w:r>
      <w:r w:rsidR="00DA107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естік туралы Келісім, сондай-ақ білім беру ұйымдарының ұжымдық шарттары. </w:t>
      </w:r>
    </w:p>
    <w:p w:rsidR="00232192" w:rsidRDefault="00232192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«Қазақстандық салалық білім және ғылым қызметкерлері кәсіподағының Түркістан облыстық ұйымы» ҚБ құрылтай конференциясының шешімімен 2020 жылғы 10</w:t>
      </w:r>
      <w:r w:rsidR="00A21CD3" w:rsidRPr="00175FB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қарашада құрылды. </w:t>
      </w:r>
    </w:p>
    <w:p w:rsidR="000555D8" w:rsidRPr="003B7374" w:rsidRDefault="00232192" w:rsidP="0017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ҚР Еңбек кодексімен белгіленген келіссөздер жүргізу, келісімдер әзірлеу және жасау тәртібін қадағалай отырып, 2021 жылғы 20</w:t>
      </w:r>
      <w:r w:rsidR="00A21CD3" w:rsidRPr="00A21C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қаңтарда </w:t>
      </w:r>
      <w:r w:rsidR="003B737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«Түркістан облысы адами әлеуетті дамыту басқармасы» ММ және «Қазақстандық салалық білім және ғылым қызметкерлері кәсіподағының Түркістан облыстық ұйымы» ҚБ арасындағы 2021-2023 жылдарға арналған әлеуметтік әріптестік туралы аймақтық Келісім</w:t>
      </w:r>
      <w:r w:rsidR="00A21CD3" w:rsidRPr="00A21C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3B73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жасалды. </w:t>
      </w:r>
    </w:p>
    <w:p w:rsidR="000555D8" w:rsidRPr="000555D8" w:rsidRDefault="003B7374" w:rsidP="00175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ҚР Еңбек кодексінің 151-бабы </w:t>
      </w:r>
      <w:r w:rsidR="00486D7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>2-т.</w:t>
      </w:r>
      <w:r w:rsidR="00A21CD3" w:rsidRPr="00A21CD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 </w:t>
      </w:r>
      <w:r w:rsidR="00486D7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сәйкес Келісім ҚР </w:t>
      </w:r>
      <w:r w:rsidR="00A21CD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>Е</w:t>
      </w:r>
      <w:r w:rsidR="00486D7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ңбек және халықты әлеуметтік қорғау </w:t>
      </w:r>
      <w:r w:rsidR="00A21CD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>м</w:t>
      </w:r>
      <w:r w:rsidR="00486D7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>инистрлігінде 2021 жылғы 27</w:t>
      </w:r>
      <w:r w:rsidR="00A21CD3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 </w:t>
      </w:r>
      <w:r w:rsidR="00486D7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қаңтарда </w:t>
      </w:r>
      <w:r w:rsidR="00486D7B" w:rsidRPr="00486D7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>№</w:t>
      </w:r>
      <w:r w:rsidR="00486D7B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>187 тіркелді</w:t>
      </w:r>
      <w:r w:rsidR="000555D8" w:rsidRPr="000555D8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 (</w:t>
      </w:r>
      <w:r w:rsidR="005E2850">
        <w:rPr>
          <w:rFonts w:ascii="Times New Roman" w:eastAsia="Times New Roman" w:hAnsi="Times New Roman" w:cs="Times New Roman"/>
          <w:bCs/>
          <w:i/>
          <w:spacing w:val="-11"/>
          <w:sz w:val="28"/>
          <w:szCs w:val="28"/>
          <w:lang w:val="kk-KZ" w:eastAsia="ru-RU"/>
        </w:rPr>
        <w:t>К</w:t>
      </w:r>
      <w:r w:rsidR="00486D7B">
        <w:rPr>
          <w:rFonts w:ascii="Times New Roman" w:eastAsia="Times New Roman" w:hAnsi="Times New Roman" w:cs="Times New Roman"/>
          <w:bCs/>
          <w:i/>
          <w:spacing w:val="-11"/>
          <w:sz w:val="28"/>
          <w:szCs w:val="28"/>
          <w:lang w:val="kk-KZ" w:eastAsia="ru-RU"/>
        </w:rPr>
        <w:t>елісім көшірмесі Салалық кәсіподаққа берілді)</w:t>
      </w:r>
      <w:r w:rsidR="000555D8" w:rsidRPr="000555D8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. </w:t>
      </w:r>
    </w:p>
    <w:p w:rsidR="00486D7B" w:rsidRDefault="00486D7B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Келісіммен қызметкерлердің еңбек жағдайларын жақсартуға, әлеуметтік-экономикалық құқықтарын қорғаудың қосымша параметрлерін қалыптастыруға бағытталған </w:t>
      </w:r>
      <w:r w:rsidR="005D5F5C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тараптардың міндеттемелері айқындалды. </w:t>
      </w:r>
    </w:p>
    <w:p w:rsidR="005D5F5C" w:rsidRDefault="005D5F5C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Әлеуметтік әріптестік туралы келісім жемісті және пайдалы ынтымақтастыққа бағытталған, онда төмендегі ережелер көзделген: жұмыс уақыты мен тынығу 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lastRenderedPageBreak/>
        <w:t>уақытының, еңбек демалысының ұзақтығы;</w:t>
      </w:r>
      <w:r w:rsidR="00612748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 таза және қауіпсіз еңбек, тұрмыс жағдайын жасау; ауыр жұмыстағы, зиянды және қауіпті жұмыс жағдайындағы қызметкерлерге еңбекақы, үстеме ақы және қосымша ақы төлеу; кәсіподақ қызметі үшін жағдай жасау; қызметкерлер мен жұмыс берушілердің Келісімді орындауға жауапкершілігі және бақылау. </w:t>
      </w:r>
    </w:p>
    <w:p w:rsidR="000555D8" w:rsidRPr="006F2CD6" w:rsidRDefault="006F2CD6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«Қазақстандық салалық білім және ғылым қызметкерлері кәсіподағының Түркістан облыстық ұйымы» ҚБ 2021 жылғы 1</w:t>
      </w:r>
      <w:r w:rsidR="00A21C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желтоқсандағы жағдай бойынша біріктіреді: </w:t>
      </w:r>
    </w:p>
    <w:p w:rsidR="005E2850" w:rsidRDefault="00CE0440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-</w:t>
      </w:r>
      <w:r w:rsidR="006F2C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филиал мәртебесіндегі қалалық ұйым</w:t>
      </w:r>
      <w:r w:rsidR="000555D8" w:rsidRPr="000555D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231DD9" w:rsidRPr="009C2A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5E285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5E2850" w:rsidRDefault="005E2850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6F2C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аудандық ұйым</w:t>
      </w:r>
      <w:r w:rsidR="005F7FF7" w:rsidRPr="00231D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231DD9" w:rsidRPr="009C2A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5E2850" w:rsidRDefault="005E2850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-</w:t>
      </w:r>
      <w:r w:rsidR="006F2C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жергілікті кәсіподақ ұйымы</w:t>
      </w:r>
      <w:r w:rsidR="000555D8" w:rsidRPr="000555D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="00A21C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F7FF7" w:rsidRPr="009C2A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;</w:t>
      </w:r>
    </w:p>
    <w:p w:rsidR="001D0A12" w:rsidRDefault="005E2850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6F2C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облыстық комитет құрылымына кіретін бастауыш кәсіподақ ұйымы</w:t>
      </w:r>
      <w:r w:rsidR="000555D8" w:rsidRPr="000555D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="005F7FF7" w:rsidRPr="009C2A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128</w:t>
      </w:r>
      <w:r w:rsidR="001D0A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D0A12" w:rsidRDefault="006F2CD6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Еңбек ұжымдарында құрылған кәсіподақ ұйымдары</w:t>
      </w:r>
      <w:r w:rsidR="001D0A1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1D0A12" w:rsidRDefault="001D0A12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6F2C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орта білім беру ұйымдары</w:t>
      </w:r>
      <w:r w:rsidR="00CE0440" w:rsidRPr="00CE04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CE0440" w:rsidRPr="004A28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65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D0A12" w:rsidRDefault="001D0A12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-</w:t>
      </w:r>
      <w:r w:rsidR="006F2C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мектепке дейінгі мекемелер</w:t>
      </w:r>
      <w:r w:rsidR="00CE0440" w:rsidRPr="006F2C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E0440" w:rsidRPr="006F2C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50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1D0A12" w:rsidRDefault="001D0A12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-</w:t>
      </w:r>
      <w:r w:rsidR="005561C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</w:t>
      </w:r>
      <w:r w:rsidR="006F2C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жК</w:t>
      </w:r>
      <w:r w:rsidR="00A21C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6F2C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сондай-ақ өзге ұйымдар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</w:t>
      </w:r>
      <w:r w:rsidR="00A21C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E0440" w:rsidRPr="00CE04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="00CE0440" w:rsidRPr="004A28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8E1A68" w:rsidRDefault="001D0A12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0705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ЖОО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E0440" w:rsidRPr="004A28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CE04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0555D8" w:rsidRPr="005561C5" w:rsidRDefault="001D4546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Қалыптасу кезіндегі жұмыстың негізгі басымды бағыты қызметкерлерді кәсіподақ мүшелігіне тарту және үлкен аумақтарды кәсіподақ ықпалымен қамту болып табылады, осы мақсатта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  <w:lang w:val="kk-KZ" w:eastAsia="ru-RU"/>
        </w:rPr>
        <w:t xml:space="preserve">облыстағы білім саласының түрлі ұйымдарының еңбек ұжымдарында 100-ден астам кездесулер өткізілді. </w:t>
      </w:r>
    </w:p>
    <w:p w:rsidR="004A282E" w:rsidRPr="00B23A23" w:rsidRDefault="001D4546" w:rsidP="00175F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Кәсіподақтың мақсатты бағытталған ынталандыру жұмысының нәтижесінде, </w:t>
      </w:r>
      <w:r w:rsidR="00B23A2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кәсіподақ қызмет ететін ұйымдардағы жұмыс жасаушылардың жалпы саны 15000 адам жобасын құрады. </w:t>
      </w:r>
    </w:p>
    <w:p w:rsidR="003928E8" w:rsidRDefault="003928E8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>Облыстық кәсіподақ комитетінің есебіндегі бастауыш кәсіподақ ұйымдарында кәсіподақтың Салалық Кеңесімен дайындалған әдістемелік нұсқаулықтар мен макеттер негізінде әзірленген 109 ұжымдық шарт жасалған. Аталған бағыттағы жұмыс</w:t>
      </w:r>
      <w:r w:rsidR="00D221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бастауыш кәсіподақ ұйымдары санының көбеюіне орай жалғасады. </w:t>
      </w:r>
    </w:p>
    <w:p w:rsidR="00CD4AC4" w:rsidRDefault="00D221BA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>Облыстық кәсіподақ комитетінің қызметіндегі</w:t>
      </w:r>
      <w:r w:rsidR="00CD4AC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басымды бағыттардың бірі әлеуметтік әріптестікті ұйымдастыру нысандары мен әдістерін жетілдіру жөніндегі жұмыс болып табылады. Бұл бағытта келісім тараптары мүдделерінің келісуінің неғұрлым тиімді нысандарын іздеу жүргізіледі. </w:t>
      </w:r>
    </w:p>
    <w:p w:rsidR="002A62C5" w:rsidRPr="00A21CD3" w:rsidRDefault="001F59F0" w:rsidP="00175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Есеп беру мерзімінде Келісімді орындау үшін кәсіподақ қызметкерлері </w:t>
      </w:r>
      <w:r w:rsidR="00697D8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білім басқармасы органдарының қызметкерлерімен бірлесіп еңбек заңнамасы, жалақы, еңбек қатынастарын ресімдеу мәселелері бойынша кадрлық қызмет басшылары, қызметкерлері үшін көптеген кеңес берулер өткізді. </w:t>
      </w:r>
    </w:p>
    <w:p w:rsidR="000555D8" w:rsidRPr="00697D84" w:rsidRDefault="00697D84" w:rsidP="00175F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Сала қызметкерлерінің құқықты</w:t>
      </w:r>
      <w:r w:rsidR="002977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 сауаттылығын арттыру үшін кәсі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подақтың Салалық кеңесімен бірлесіп</w:t>
      </w:r>
      <w:r w:rsidR="002977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еңбек ұжымдарымен 7 оқыту семинары, 12 кездесу өткізілді </w:t>
      </w:r>
      <w:r w:rsidRPr="00697D8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(соның ішінде </w:t>
      </w:r>
      <w:r w:rsidR="00E26484" w:rsidRPr="00A21CD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ZOOM</w:t>
      </w:r>
      <w:r w:rsidRPr="00697D8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 платфор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м</w:t>
      </w:r>
      <w:r w:rsidRPr="00697D84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асы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арқылы</w:t>
      </w:r>
      <w:r w:rsidR="00E26484" w:rsidRPr="00A21CD3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97D84" w:rsidRDefault="001D0A12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</w:pPr>
      <w:r w:rsidRPr="00A21C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>Обл</w:t>
      </w:r>
      <w:r w:rsidR="00697D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ыстық ұйым құқықтық мәселелер бойынша 142 арыз бен өтініштерді қарады, оның ішінде 120 әлеуметтік желілер арқылы түскен. </w:t>
      </w:r>
      <w:r w:rsidR="00697D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lastRenderedPageBreak/>
        <w:t xml:space="preserve">Жазбаша өтініштер </w:t>
      </w:r>
      <w:r w:rsidR="003106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Кәсіподақтың Атқару комитетімен бекітілген заңды және жеке тұлғалар өтініштерін қарау тәртібі туралы Нұсқаулықпен көзделген мерзімде орындалды. </w:t>
      </w:r>
    </w:p>
    <w:p w:rsidR="002977B8" w:rsidRDefault="003106B3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Шаралар қабылдау үшін жіберілген өтініштер: құқық қорғау</w:t>
      </w:r>
      <w:r w:rsidR="001A4798" w:rsidRPr="0097274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 орган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дар</w:t>
      </w:r>
      <w:r w:rsidR="001A4798" w:rsidRPr="0097274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на</w:t>
      </w:r>
      <w:r w:rsidR="001A4798" w:rsidRPr="0097274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 - 2; Т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үр</w:t>
      </w:r>
      <w:r w:rsidR="001A4798" w:rsidRPr="0097274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і</w:t>
      </w:r>
      <w:r w:rsidR="001A4798" w:rsidRPr="0097274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стан обл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ысының </w:t>
      </w:r>
      <w:r w:rsidR="002977B8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ңбек инспекциясы </w:t>
      </w:r>
      <w:r w:rsidR="002977B8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асқармасына</w:t>
      </w:r>
      <w:r w:rsidR="001A4798" w:rsidRPr="0097274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 – 3;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Түркістан облысы адами әлеуетті дамыту басқармасы</w:t>
      </w:r>
      <w:r w:rsidR="008D68D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на </w:t>
      </w:r>
      <w:r w:rsidR="001A4798" w:rsidRPr="0097274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– 2; </w:t>
      </w:r>
      <w:r w:rsidR="008D68D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Түркістан облысы ішкі аудиторлық тексеру </w:t>
      </w:r>
      <w:r w:rsidR="001A4798" w:rsidRPr="0097274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Департамент</w:t>
      </w:r>
      <w:r w:rsidR="008D68D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іне</w:t>
      </w:r>
      <w:r w:rsidR="001A4798" w:rsidRPr="0097274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–</w:t>
      </w:r>
      <w:r w:rsidR="001D0A12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 1.</w:t>
      </w:r>
      <w:r w:rsidR="002977B8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 </w:t>
      </w:r>
    </w:p>
    <w:p w:rsidR="00BF7440" w:rsidRDefault="00D7612D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Заңсыз жұмыстан шығару</w:t>
      </w:r>
      <w:r w:rsidR="002977B8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дың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 2 жағдайына жол берілмеді;</w:t>
      </w:r>
      <w:r w:rsidR="002977B8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адами әлеуетті дамыту бөлімінің келісу комиссиясының қарауында 1 өтініш бар. </w:t>
      </w:r>
    </w:p>
    <w:p w:rsidR="006550A4" w:rsidRDefault="00C1539C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Білім беру ұйымдарының педагогикалық және медициналық қызметкерлеріне отын және коммуналдық қызмет</w:t>
      </w:r>
      <w:r w:rsidR="00105E76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і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 шығындарына өтемақыны жергілікті атқарушы органдардың тағайындауы жөнінде кәсіподақ ұйымдарының бірнеше мәрте талаптары нәтижесінде Кентау ауданы бойынша 3 АЕК мөлшерінде, 2022 жылдан бастап – 5 АЕК мөлшерінде аталған өтемақы төлеу туралы келісімге қол жеткізілді. </w:t>
      </w:r>
    </w:p>
    <w:p w:rsidR="00ED45A8" w:rsidRDefault="00ED45A8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Сауран ауданы бойынша аталған бағытта жұмыс жүргізілуде.</w:t>
      </w:r>
    </w:p>
    <w:p w:rsidR="003D734A" w:rsidRPr="00D225F5" w:rsidRDefault="00C1539C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</w:pPr>
      <w:r w:rsidRPr="00C1539C"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Облыстың 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  <w:lang w:val="kk-KZ" w:eastAsia="ru-RU"/>
        </w:rPr>
        <w:t xml:space="preserve">кәсіподақ ұйымдары Келісімге және ұжымдық шарттарға сәйкес кәсіподақ мүшелерін сауықтыру және демалту мәселесіне тұрақты назар аударады. </w:t>
      </w:r>
    </w:p>
    <w:p w:rsidR="00C1539C" w:rsidRDefault="003D734A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</w:pPr>
      <w:r w:rsidRPr="00D225F5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>2021</w:t>
      </w:r>
      <w:r w:rsidR="00C1539C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 жылы </w:t>
      </w:r>
      <w:r w:rsidR="0090660B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187 кәсіподақ мүшесі облыстың және республиканың сауықтыру шипажайларына жіберілді. </w:t>
      </w:r>
    </w:p>
    <w:p w:rsidR="006D352F" w:rsidRDefault="006D352F" w:rsidP="00175FB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  <w:lang w:val="kk-KZ" w:eastAsia="ru-RU"/>
        </w:rPr>
        <w:t xml:space="preserve">Кәсіподақ мүшелері үшін дене шынықтыру-сауықтыру шараларына үнемі көңіл бөлінеді. Салауатты өмір салтын насихаттау мақсатында облыстық, сондай-ақ республикалық деңгейлерде спартакиадалар жүргізіліп, білім беру ұйымдарында қызметкерлер арасында достық қатынасты нығайтуға және дамытуға септігін тигізеді.   </w:t>
      </w:r>
    </w:p>
    <w:sectPr w:rsidR="006D352F" w:rsidSect="0054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64ED"/>
    <w:multiLevelType w:val="hybridMultilevel"/>
    <w:tmpl w:val="27C6335A"/>
    <w:lvl w:ilvl="0" w:tplc="54500CA4">
      <w:start w:val="1"/>
      <w:numFmt w:val="bullet"/>
      <w:lvlText w:val="−"/>
      <w:lvlJc w:val="left"/>
      <w:pPr>
        <w:ind w:left="502" w:hanging="360"/>
      </w:pPr>
      <w:rPr>
        <w:rFonts w:ascii="Arial" w:hAnsi="Arial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5CA0"/>
    <w:rsid w:val="00006E9B"/>
    <w:rsid w:val="000555D8"/>
    <w:rsid w:val="000705FF"/>
    <w:rsid w:val="000F5575"/>
    <w:rsid w:val="00105E76"/>
    <w:rsid w:val="00175FB1"/>
    <w:rsid w:val="001A4798"/>
    <w:rsid w:val="001A4E84"/>
    <w:rsid w:val="001A5334"/>
    <w:rsid w:val="001D0A12"/>
    <w:rsid w:val="001D4546"/>
    <w:rsid w:val="001F59F0"/>
    <w:rsid w:val="00231DD9"/>
    <w:rsid w:val="00232192"/>
    <w:rsid w:val="002977B8"/>
    <w:rsid w:val="002A62C5"/>
    <w:rsid w:val="002B648A"/>
    <w:rsid w:val="002F769E"/>
    <w:rsid w:val="003044B3"/>
    <w:rsid w:val="003106B3"/>
    <w:rsid w:val="003110E2"/>
    <w:rsid w:val="00330C25"/>
    <w:rsid w:val="00351860"/>
    <w:rsid w:val="00354440"/>
    <w:rsid w:val="003903DC"/>
    <w:rsid w:val="003928E8"/>
    <w:rsid w:val="003B7374"/>
    <w:rsid w:val="003D734A"/>
    <w:rsid w:val="00486D7B"/>
    <w:rsid w:val="004A282E"/>
    <w:rsid w:val="004D5CA0"/>
    <w:rsid w:val="004F03A1"/>
    <w:rsid w:val="004F2D68"/>
    <w:rsid w:val="005417AD"/>
    <w:rsid w:val="00543B58"/>
    <w:rsid w:val="005561C5"/>
    <w:rsid w:val="0057248C"/>
    <w:rsid w:val="005873BE"/>
    <w:rsid w:val="005A54E5"/>
    <w:rsid w:val="005D5F5C"/>
    <w:rsid w:val="005E2850"/>
    <w:rsid w:val="005F1252"/>
    <w:rsid w:val="005F7FF7"/>
    <w:rsid w:val="00612748"/>
    <w:rsid w:val="006550A4"/>
    <w:rsid w:val="00697D84"/>
    <w:rsid w:val="006D352F"/>
    <w:rsid w:val="006F2CD6"/>
    <w:rsid w:val="00702218"/>
    <w:rsid w:val="007078E7"/>
    <w:rsid w:val="007157BB"/>
    <w:rsid w:val="007440E8"/>
    <w:rsid w:val="007B630E"/>
    <w:rsid w:val="007C05AA"/>
    <w:rsid w:val="007C1223"/>
    <w:rsid w:val="008061E4"/>
    <w:rsid w:val="008D68DB"/>
    <w:rsid w:val="008E1A68"/>
    <w:rsid w:val="0090660B"/>
    <w:rsid w:val="00917955"/>
    <w:rsid w:val="0097274B"/>
    <w:rsid w:val="009C2AAB"/>
    <w:rsid w:val="009F12A4"/>
    <w:rsid w:val="00A21CD3"/>
    <w:rsid w:val="00A75D4B"/>
    <w:rsid w:val="00B23A23"/>
    <w:rsid w:val="00B64F88"/>
    <w:rsid w:val="00BE1A2E"/>
    <w:rsid w:val="00BF7440"/>
    <w:rsid w:val="00C1539C"/>
    <w:rsid w:val="00C45110"/>
    <w:rsid w:val="00CD4AC4"/>
    <w:rsid w:val="00CE0440"/>
    <w:rsid w:val="00D01FA3"/>
    <w:rsid w:val="00D221BA"/>
    <w:rsid w:val="00D225F5"/>
    <w:rsid w:val="00D31974"/>
    <w:rsid w:val="00D7612D"/>
    <w:rsid w:val="00DA1078"/>
    <w:rsid w:val="00DB0529"/>
    <w:rsid w:val="00DE4B1E"/>
    <w:rsid w:val="00E26484"/>
    <w:rsid w:val="00E61E6E"/>
    <w:rsid w:val="00ED45A8"/>
    <w:rsid w:val="00EE56CC"/>
    <w:rsid w:val="00F56DDB"/>
    <w:rsid w:val="00F87B30"/>
    <w:rsid w:val="00FC1B7C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46</cp:revision>
  <dcterms:created xsi:type="dcterms:W3CDTF">2021-11-29T10:55:00Z</dcterms:created>
  <dcterms:modified xsi:type="dcterms:W3CDTF">2021-12-20T03:57:00Z</dcterms:modified>
</cp:coreProperties>
</file>